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1D" w:rsidRPr="005A2C1D" w:rsidRDefault="005A2C1D" w:rsidP="005A2C1D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5A2C1D">
        <w:rPr>
          <w:rFonts w:ascii="Verdana" w:eastAsia="Times New Roman" w:hAnsi="Verdana" w:cs="Arial"/>
          <w:b/>
          <w:kern w:val="18"/>
        </w:rPr>
        <w:t>USNESENÍ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5A2C1D">
        <w:rPr>
          <w:rFonts w:ascii="Verdana" w:eastAsia="Times New Roman" w:hAnsi="Verdana" w:cs="Arial"/>
          <w:b/>
          <w:kern w:val="18"/>
        </w:rPr>
        <w:t>z 18. zasedání Zastupitelstva obce Karlovice konaného dne 22. 12. 2020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5A2C1D">
        <w:rPr>
          <w:rFonts w:ascii="Verdana" w:eastAsia="Times New Roman" w:hAnsi="Verdana" w:cs="Arial"/>
          <w:b/>
        </w:rPr>
        <w:t>01/18/2020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Arial"/>
        </w:rPr>
        <w:t>Zastupitelstvo obce schvaluje</w:t>
      </w:r>
      <w:r w:rsidRPr="005A2C1D">
        <w:rPr>
          <w:rFonts w:ascii="Verdana" w:eastAsia="Times New Roman" w:hAnsi="Verdana" w:cs="Arial"/>
          <w:b/>
        </w:rPr>
        <w:t xml:space="preserve"> </w:t>
      </w:r>
      <w:r w:rsidRPr="005A2C1D">
        <w:rPr>
          <w:rFonts w:ascii="Verdana" w:eastAsia="Times New Roman" w:hAnsi="Verdana" w:cs="Arial"/>
        </w:rPr>
        <w:t xml:space="preserve">zapisovatele zápisu Zdeňka Paštěku a ověřovateli zápisu Jiřího </w:t>
      </w:r>
      <w:proofErr w:type="spellStart"/>
      <w:r w:rsidRPr="005A2C1D">
        <w:rPr>
          <w:rFonts w:ascii="Verdana" w:eastAsia="Times New Roman" w:hAnsi="Verdana" w:cs="Arial"/>
        </w:rPr>
        <w:t>Nevjelíka</w:t>
      </w:r>
      <w:proofErr w:type="spellEnd"/>
      <w:r w:rsidRPr="005A2C1D">
        <w:rPr>
          <w:rFonts w:ascii="Verdana" w:eastAsia="Times New Roman" w:hAnsi="Verdana" w:cs="Arial"/>
        </w:rPr>
        <w:t xml:space="preserve"> a Radima Tomáška.  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5A2C1D">
        <w:rPr>
          <w:rFonts w:ascii="Verdana" w:eastAsia="Times New Roman" w:hAnsi="Verdana" w:cs="Arial"/>
          <w:b/>
        </w:rPr>
        <w:t>02/18/2020</w:t>
      </w:r>
    </w:p>
    <w:p w:rsidR="005A2C1D" w:rsidRPr="005A2C1D" w:rsidRDefault="005A2C1D" w:rsidP="005A2C1D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Arial"/>
        </w:rPr>
        <w:t>Zastupitelstvo obce schvaluje zápis ze 17. zasedání a program 18. zasedání ZO.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5A2C1D">
        <w:rPr>
          <w:rFonts w:ascii="Verdana" w:eastAsia="Times New Roman" w:hAnsi="Verdana" w:cs="Arial"/>
          <w:b/>
          <w:kern w:val="18"/>
        </w:rPr>
        <w:t>03/18/2020</w:t>
      </w:r>
    </w:p>
    <w:p w:rsidR="005A2C1D" w:rsidRPr="005A2C1D" w:rsidRDefault="005A2C1D" w:rsidP="005A2C1D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Times New Roman"/>
          <w:kern w:val="18"/>
        </w:rPr>
        <w:t xml:space="preserve">Zastupitelstvo obce </w:t>
      </w:r>
      <w:r w:rsidRPr="005A2C1D">
        <w:rPr>
          <w:rFonts w:ascii="Verdana" w:eastAsia="Times New Roman" w:hAnsi="Verdana" w:cs="Arial"/>
        </w:rPr>
        <w:t xml:space="preserve">schvaluje Dodatek ke smlouvě o nájmu a provozování plynárenského zařízení č. 9402004502/3000003594.    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5A2C1D">
        <w:rPr>
          <w:rFonts w:ascii="Verdana" w:eastAsia="Times New Roman" w:hAnsi="Verdana" w:cs="Arial"/>
          <w:b/>
          <w:kern w:val="18"/>
        </w:rPr>
        <w:t>04/18/2020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Arial"/>
        </w:rPr>
        <w:t xml:space="preserve">Zastupitelstvo obce schvaluje návrh střednědobého výhledu rozpočtu obce na r. 2022-2023. Vyvěšeno 4. 12. 2020 – 22. 12. 2020 v elektronické podobě na </w:t>
      </w:r>
      <w:hyperlink r:id="rId5" w:history="1">
        <w:r w:rsidRPr="005A2C1D">
          <w:rPr>
            <w:rFonts w:ascii="Verdana" w:eastAsia="Times New Roman" w:hAnsi="Verdana" w:cs="Arial"/>
            <w:color w:val="0000FF"/>
            <w:u w:val="single"/>
          </w:rPr>
          <w:t>www.obeckarlovice.eu/úřednídeska/</w:t>
        </w:r>
      </w:hyperlink>
      <w:r w:rsidRPr="005A2C1D">
        <w:rPr>
          <w:rFonts w:ascii="Verdana" w:eastAsia="Times New Roman" w:hAnsi="Verdana" w:cs="Arial"/>
        </w:rPr>
        <w:t xml:space="preserve"> , v listinné podobě lze nahlédnout v kanceláři obecního úřadu v úřední hodiny v pondělí, čtvrtek 17-19 hodin.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5A2C1D">
        <w:rPr>
          <w:rFonts w:ascii="Verdana" w:eastAsia="Times New Roman" w:hAnsi="Verdana" w:cs="Arial"/>
          <w:b/>
          <w:kern w:val="18"/>
        </w:rPr>
        <w:t>05/18/2020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5A2C1D">
        <w:rPr>
          <w:rFonts w:ascii="Verdana" w:eastAsia="Times New Roman" w:hAnsi="Verdana" w:cs="Arial"/>
        </w:rPr>
        <w:t>Zastupitelstvo obce schvaluje schodkový návrh rozpočtu obce na rok 2021.</w:t>
      </w:r>
      <w:r w:rsidRPr="005A2C1D">
        <w:rPr>
          <w:rFonts w:ascii="Verdana" w:eastAsia="Times New Roman" w:hAnsi="Verdana" w:cs="Arial"/>
          <w:kern w:val="18"/>
        </w:rPr>
        <w:t xml:space="preserve"> Příjmy 3 940 000,- Kč, výdaje 6 460 000,- Kč, financování 2 700 000,- Kč, pol. 8124 splátka úvěr: -180 000,- Kč. Návrh rozpočtu obce na rok 2021 byl zveřejněn ve vývěsce u obecního úřadu i způsobem umožňujícím dálkový přístup obce – na webových stránkách obce ww.obeckarlovice.eu/úřední deska/ od 4. 12. 2020 – 22. 12. 2020, v listinné podobě lze nahlédnout v kanceláři obecního úřadu v úřední hodiny ve dnech pondělí, čtvrtek, 17-19 hod.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5A2C1D">
        <w:rPr>
          <w:rFonts w:ascii="Verdana" w:eastAsia="Times New Roman" w:hAnsi="Verdana" w:cs="Arial"/>
          <w:b/>
        </w:rPr>
        <w:t>06/18/2020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5A2C1D">
        <w:rPr>
          <w:rFonts w:ascii="Verdana" w:eastAsia="Times New Roman" w:hAnsi="Verdana" w:cs="Arial"/>
        </w:rPr>
        <w:t xml:space="preserve">Zastupitelstvo obce schvaluje výši poplatků za rok 2021. </w:t>
      </w:r>
      <w:r w:rsidRPr="005A2C1D">
        <w:rPr>
          <w:rFonts w:ascii="Verdana" w:eastAsia="Times New Roman" w:hAnsi="Verdana" w:cs="Arial"/>
          <w:b/>
        </w:rPr>
        <w:t xml:space="preserve"> 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5A2C1D">
        <w:rPr>
          <w:rFonts w:ascii="Verdana" w:eastAsia="Times New Roman" w:hAnsi="Verdana" w:cs="Arial"/>
          <w:b/>
        </w:rPr>
        <w:t>07/18/2020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Arial"/>
        </w:rPr>
        <w:t xml:space="preserve">Zastupitelstvo obce schvaluje rozpočtové opatření č. 5. 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5A2C1D">
        <w:rPr>
          <w:rFonts w:ascii="Verdana" w:eastAsia="Times New Roman" w:hAnsi="Verdana" w:cs="Arial"/>
          <w:b/>
        </w:rPr>
        <w:t>08/18/2020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Arial"/>
        </w:rPr>
        <w:t xml:space="preserve">Zastupitelstvo obce schvaluje závěrečné úpravy rozpočtu č. 6/2021. 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5A2C1D">
        <w:rPr>
          <w:rFonts w:ascii="Verdana" w:eastAsia="Times New Roman" w:hAnsi="Verdana" w:cs="Arial"/>
          <w:b/>
        </w:rPr>
        <w:t>09/18/2020</w:t>
      </w:r>
      <w:r w:rsidRPr="005A2C1D">
        <w:rPr>
          <w:rFonts w:ascii="Verdana" w:eastAsia="Times New Roman" w:hAnsi="Verdana" w:cs="Arial"/>
          <w:b/>
        </w:rPr>
        <w:br/>
      </w:r>
      <w:r w:rsidRPr="005A2C1D">
        <w:rPr>
          <w:rFonts w:ascii="Verdana" w:eastAsia="Times New Roman" w:hAnsi="Verdana" w:cs="Arial"/>
        </w:rPr>
        <w:t xml:space="preserve">Zastupitelstvo obce </w:t>
      </w:r>
      <w:r w:rsidRPr="005A2C1D">
        <w:rPr>
          <w:rFonts w:ascii="Verdana" w:eastAsia="Times New Roman" w:hAnsi="Verdana" w:cs="Arial"/>
          <w:kern w:val="18"/>
        </w:rPr>
        <w:t xml:space="preserve">schvaluje poskytnutí dotace ve výši 15 000,- Kč pro Pohostinství Myslivna Karlovice.  Dotace bude poskytnuta na základě Veřejnoprávní smlouvy uzavřené mezi obcí Karlovice a p. L. H. – provozovatelem Pohostinství Myslivna.  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5A2C1D">
        <w:rPr>
          <w:rFonts w:ascii="Verdana" w:eastAsia="Times New Roman" w:hAnsi="Verdana" w:cs="Arial"/>
          <w:b/>
          <w:kern w:val="18"/>
        </w:rPr>
        <w:t>10/18/2020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5A2C1D">
        <w:rPr>
          <w:rFonts w:ascii="Verdana" w:eastAsia="Times New Roman" w:hAnsi="Verdana" w:cs="Arial"/>
        </w:rPr>
        <w:t xml:space="preserve">Zastupitelstvo obce </w:t>
      </w:r>
      <w:r w:rsidRPr="005A2C1D">
        <w:rPr>
          <w:rFonts w:ascii="Verdana" w:eastAsia="Times New Roman" w:hAnsi="Verdana" w:cs="Arial"/>
          <w:kern w:val="18"/>
        </w:rPr>
        <w:t xml:space="preserve">schvaluje Návrh na uzavření smlouvy o budoucí smlouvě o zřízení věcného břemene č. 1030061719/002 – Název stavby: Karlovice, p. L. H.  </w:t>
      </w:r>
      <w:proofErr w:type="spellStart"/>
      <w:r w:rsidRPr="005A2C1D">
        <w:rPr>
          <w:rFonts w:ascii="Verdana" w:eastAsia="Times New Roman" w:hAnsi="Verdana" w:cs="Arial"/>
          <w:kern w:val="18"/>
        </w:rPr>
        <w:t>parc</w:t>
      </w:r>
      <w:proofErr w:type="spellEnd"/>
      <w:r w:rsidRPr="005A2C1D">
        <w:rPr>
          <w:rFonts w:ascii="Verdana" w:eastAsia="Times New Roman" w:hAnsi="Verdana" w:cs="Arial"/>
          <w:kern w:val="18"/>
        </w:rPr>
        <w:t xml:space="preserve">. </w:t>
      </w:r>
      <w:proofErr w:type="gramStart"/>
      <w:r w:rsidRPr="005A2C1D">
        <w:rPr>
          <w:rFonts w:ascii="Verdana" w:eastAsia="Times New Roman" w:hAnsi="Verdana" w:cs="Arial"/>
          <w:kern w:val="18"/>
        </w:rPr>
        <w:t>č.</w:t>
      </w:r>
      <w:proofErr w:type="gramEnd"/>
      <w:r w:rsidRPr="005A2C1D">
        <w:rPr>
          <w:rFonts w:ascii="Verdana" w:eastAsia="Times New Roman" w:hAnsi="Verdana" w:cs="Arial"/>
          <w:kern w:val="18"/>
        </w:rPr>
        <w:t xml:space="preserve"> 332, přípojka NN. Zastupitelstvo obce souhlasí s uložením inženýrských sítí do komunikace dle situace projektované trasy.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5A2C1D">
        <w:rPr>
          <w:rFonts w:ascii="Verdana" w:eastAsia="Times New Roman" w:hAnsi="Verdana" w:cs="Arial"/>
          <w:b/>
          <w:kern w:val="18"/>
        </w:rPr>
        <w:t>11/18/2021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5A2C1D">
        <w:rPr>
          <w:rFonts w:ascii="Verdana" w:eastAsia="Times New Roman" w:hAnsi="Verdana" w:cs="Arial"/>
        </w:rPr>
        <w:t xml:space="preserve">Zastupitelstvo obce </w:t>
      </w:r>
      <w:r w:rsidRPr="005A2C1D">
        <w:rPr>
          <w:rFonts w:ascii="Verdana" w:eastAsia="Times New Roman" w:hAnsi="Verdana" w:cs="Arial"/>
          <w:kern w:val="18"/>
        </w:rPr>
        <w:t xml:space="preserve">schvaluje podání žádosti o dotaci na restaurování kamenného kříže u místní kaple. Dotaci je nutno podat do 5. 2. 2021 na Zlínský kraj, maximální výše dotace je 60%. 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5A2C1D">
        <w:rPr>
          <w:rFonts w:ascii="Arial" w:eastAsia="Times New Roman" w:hAnsi="Arial" w:cs="Arial"/>
          <w:b/>
        </w:rPr>
        <w:t>Prezenční listina</w:t>
      </w:r>
    </w:p>
    <w:p w:rsidR="005A2C1D" w:rsidRPr="005A2C1D" w:rsidRDefault="005A2C1D" w:rsidP="005A2C1D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5A2C1D" w:rsidRPr="005A2C1D" w:rsidRDefault="005A2C1D" w:rsidP="005A2C1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5A2C1D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Arial"/>
        </w:rPr>
        <w:t xml:space="preserve">Zapisovatel:  </w:t>
      </w:r>
      <w:r>
        <w:rPr>
          <w:rFonts w:ascii="Verdana" w:eastAsia="Times New Roman" w:hAnsi="Verdana" w:cs="Arial"/>
        </w:rPr>
        <w:t xml:space="preserve">  </w:t>
      </w:r>
      <w:r w:rsidRPr="005A2C1D">
        <w:rPr>
          <w:rFonts w:ascii="Verdana" w:eastAsia="Times New Roman" w:hAnsi="Verdana" w:cs="Arial"/>
        </w:rPr>
        <w:t>Zdeněk Paštěka                 …………………………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Arial"/>
        </w:rPr>
        <w:t xml:space="preserve">Ověřovatelé: </w:t>
      </w:r>
      <w:r>
        <w:rPr>
          <w:rFonts w:ascii="Verdana" w:eastAsia="Times New Roman" w:hAnsi="Verdana" w:cs="Arial"/>
        </w:rPr>
        <w:t xml:space="preserve">  </w:t>
      </w:r>
      <w:r w:rsidRPr="005A2C1D">
        <w:rPr>
          <w:rFonts w:ascii="Verdana" w:eastAsia="Times New Roman" w:hAnsi="Verdana" w:cs="Arial"/>
        </w:rPr>
        <w:t xml:space="preserve">Jiří Nevjelík                </w:t>
      </w:r>
      <w:r>
        <w:rPr>
          <w:rFonts w:ascii="Verdana" w:eastAsia="Times New Roman" w:hAnsi="Verdana" w:cs="Arial"/>
        </w:rPr>
        <w:t xml:space="preserve">     </w:t>
      </w:r>
      <w:r w:rsidRPr="005A2C1D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 xml:space="preserve"> </w:t>
      </w:r>
      <w:r w:rsidRPr="005A2C1D">
        <w:rPr>
          <w:rFonts w:ascii="Verdana" w:eastAsia="Times New Roman" w:hAnsi="Verdana" w:cs="Arial"/>
        </w:rPr>
        <w:t>…………………………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Arial"/>
        </w:rPr>
        <w:t xml:space="preserve">                     </w:t>
      </w:r>
      <w:r>
        <w:rPr>
          <w:rFonts w:ascii="Verdana" w:eastAsia="Times New Roman" w:hAnsi="Verdana" w:cs="Arial"/>
        </w:rPr>
        <w:t xml:space="preserve"> </w:t>
      </w:r>
      <w:r w:rsidRPr="005A2C1D">
        <w:rPr>
          <w:rFonts w:ascii="Verdana" w:eastAsia="Times New Roman" w:hAnsi="Verdana" w:cs="Arial"/>
        </w:rPr>
        <w:t xml:space="preserve">Radim </w:t>
      </w:r>
      <w:proofErr w:type="gramStart"/>
      <w:r w:rsidRPr="005A2C1D">
        <w:rPr>
          <w:rFonts w:ascii="Verdana" w:eastAsia="Times New Roman" w:hAnsi="Verdana" w:cs="Arial"/>
        </w:rPr>
        <w:t xml:space="preserve">Tomášek                 </w:t>
      </w:r>
      <w:r>
        <w:rPr>
          <w:rFonts w:ascii="Verdana" w:eastAsia="Times New Roman" w:hAnsi="Verdana" w:cs="Arial"/>
        </w:rPr>
        <w:t>…</w:t>
      </w:r>
      <w:proofErr w:type="gramEnd"/>
      <w:r>
        <w:rPr>
          <w:rFonts w:ascii="Verdana" w:eastAsia="Times New Roman" w:hAnsi="Verdana" w:cs="Arial"/>
        </w:rPr>
        <w:t>………………………</w:t>
      </w:r>
    </w:p>
    <w:p w:rsidR="005A2C1D" w:rsidRPr="005A2C1D" w:rsidRDefault="005A2C1D" w:rsidP="005A2C1D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5A2C1D">
        <w:rPr>
          <w:rFonts w:ascii="Verdana" w:eastAsia="Times New Roman" w:hAnsi="Verdana" w:cs="Arial"/>
        </w:rPr>
        <w:t xml:space="preserve">Starosta obce: Lubomír </w:t>
      </w:r>
      <w:proofErr w:type="gramStart"/>
      <w:r w:rsidRPr="005A2C1D">
        <w:rPr>
          <w:rFonts w:ascii="Verdana" w:eastAsia="Times New Roman" w:hAnsi="Verdana" w:cs="Arial"/>
        </w:rPr>
        <w:t xml:space="preserve">Řehůřek              </w:t>
      </w:r>
      <w:r>
        <w:rPr>
          <w:rFonts w:ascii="Verdana" w:eastAsia="Times New Roman" w:hAnsi="Verdana" w:cs="Arial"/>
        </w:rPr>
        <w:t xml:space="preserve"> </w:t>
      </w:r>
      <w:bookmarkStart w:id="0" w:name="_GoBack"/>
      <w:bookmarkEnd w:id="0"/>
      <w:r w:rsidRPr="005A2C1D">
        <w:rPr>
          <w:rFonts w:ascii="Verdana" w:eastAsia="Times New Roman" w:hAnsi="Verdana" w:cs="Arial"/>
        </w:rPr>
        <w:t>…</w:t>
      </w:r>
      <w:proofErr w:type="gramEnd"/>
      <w:r w:rsidRPr="005A2C1D">
        <w:rPr>
          <w:rFonts w:ascii="Verdana" w:eastAsia="Times New Roman" w:hAnsi="Verdana" w:cs="Arial"/>
        </w:rPr>
        <w:t>………………………</w:t>
      </w:r>
    </w:p>
    <w:p w:rsidR="00C54672" w:rsidRDefault="00C54672"/>
    <w:sectPr w:rsidR="00C54672" w:rsidSect="005A2C1D">
      <w:headerReference w:type="default" r:id="rId6"/>
      <w:footerReference w:type="even" r:id="rId7"/>
      <w:footerReference w:type="default" r:id="rId8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5A2C1D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5A2C1D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5A2C1D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5A2C1D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5A2C1D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1D"/>
    <w:rsid w:val="005A2C1D"/>
    <w:rsid w:val="00C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A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2C1D"/>
  </w:style>
  <w:style w:type="character" w:styleId="slostrnky">
    <w:name w:val="page number"/>
    <w:basedOn w:val="Standardnpsmoodstavce"/>
    <w:rsid w:val="005A2C1D"/>
    <w:rPr>
      <w:lang w:val="cs-CZ" w:bidi="ar-SA"/>
    </w:rPr>
  </w:style>
  <w:style w:type="paragraph" w:styleId="Zpat">
    <w:name w:val="footer"/>
    <w:basedOn w:val="Normln"/>
    <w:link w:val="ZpatChar"/>
    <w:rsid w:val="005A2C1D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A2C1D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A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2C1D"/>
  </w:style>
  <w:style w:type="character" w:styleId="slostrnky">
    <w:name w:val="page number"/>
    <w:basedOn w:val="Standardnpsmoodstavce"/>
    <w:rsid w:val="005A2C1D"/>
    <w:rPr>
      <w:lang w:val="cs-CZ" w:bidi="ar-SA"/>
    </w:rPr>
  </w:style>
  <w:style w:type="paragraph" w:styleId="Zpat">
    <w:name w:val="footer"/>
    <w:basedOn w:val="Normln"/>
    <w:link w:val="ZpatChar"/>
    <w:rsid w:val="005A2C1D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A2C1D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obeckarlovice.eu/&#250;&#345;edn&#237;des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2226</Characters>
  <Application>Microsoft Office Word</Application>
  <DocSecurity>0</DocSecurity>
  <Lines>18</Lines>
  <Paragraphs>5</Paragraphs>
  <ScaleCrop>false</ScaleCrop>
  <Company>ATC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2021-03-09T08:24:00Z</dcterms:created>
  <dcterms:modified xsi:type="dcterms:W3CDTF">2021-03-09T08:25:00Z</dcterms:modified>
</cp:coreProperties>
</file>